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CC" w:rsidRDefault="009D1E23" w:rsidP="009D1E23">
      <w:pPr>
        <w:jc w:val="center"/>
      </w:pPr>
      <w:r>
        <w:t>Federal/State Technical Work Collaboration Group Conference Call</w:t>
      </w:r>
    </w:p>
    <w:p w:rsidR="009D1E23" w:rsidRDefault="009D1E23" w:rsidP="009D1E23">
      <w:pPr>
        <w:jc w:val="center"/>
      </w:pPr>
      <w:r>
        <w:t>September 24, 2018</w:t>
      </w:r>
    </w:p>
    <w:p w:rsidR="009D1E23" w:rsidRDefault="009D1E23" w:rsidP="009D1E23">
      <w:pPr>
        <w:jc w:val="center"/>
      </w:pPr>
    </w:p>
    <w:p w:rsidR="009D1E23" w:rsidRPr="009D1E23" w:rsidRDefault="009D1E23" w:rsidP="009D1E23">
      <w:pPr>
        <w:shd w:val="clear" w:color="auto" w:fill="FFFFFF"/>
        <w:rPr>
          <w:rFonts w:ascii="Calibri" w:eastAsia="Times New Roman" w:hAnsi="Calibri" w:cs="Calibri"/>
          <w:color w:val="212121"/>
          <w:sz w:val="22"/>
          <w:szCs w:val="22"/>
        </w:rPr>
      </w:pPr>
      <w:r w:rsidRPr="009D1E23">
        <w:rPr>
          <w:rFonts w:ascii="Calibri" w:eastAsia="Times New Roman" w:hAnsi="Calibri" w:cs="Calibri"/>
          <w:color w:val="212121"/>
          <w:sz w:val="22"/>
          <w:szCs w:val="22"/>
        </w:rPr>
        <w:t>Updated Agenda (presentations attached):</w:t>
      </w:r>
    </w:p>
    <w:p w:rsidR="009D1E23" w:rsidRPr="009D1E23" w:rsidRDefault="009D1E23" w:rsidP="009D1E23">
      <w:pPr>
        <w:numPr>
          <w:ilvl w:val="0"/>
          <w:numId w:val="1"/>
        </w:numPr>
        <w:shd w:val="clear" w:color="auto" w:fill="FFFFFF"/>
        <w:rPr>
          <w:rFonts w:ascii="Calibri" w:eastAsia="Times New Roman" w:hAnsi="Calibri" w:cs="Calibri"/>
          <w:color w:val="000000"/>
          <w:sz w:val="22"/>
          <w:szCs w:val="22"/>
        </w:rPr>
      </w:pPr>
      <w:r w:rsidRPr="009D1E23">
        <w:rPr>
          <w:rFonts w:ascii="Calibri" w:eastAsia="Times New Roman" w:hAnsi="Calibri" w:cs="Calibri"/>
          <w:color w:val="000000"/>
          <w:sz w:val="22"/>
          <w:szCs w:val="22"/>
        </w:rPr>
        <w:t>EPA’s national scale 2016 platform modeling and plans for evaluation and data sharing (Sharon Phillips)</w:t>
      </w:r>
    </w:p>
    <w:p w:rsidR="009D1E23" w:rsidRPr="009D1E23" w:rsidRDefault="009D1E23" w:rsidP="009D1E23">
      <w:pPr>
        <w:numPr>
          <w:ilvl w:val="0"/>
          <w:numId w:val="1"/>
        </w:numPr>
        <w:shd w:val="clear" w:color="auto" w:fill="FFFFFF"/>
        <w:rPr>
          <w:rFonts w:ascii="Calibri" w:eastAsia="Times New Roman" w:hAnsi="Calibri" w:cs="Calibri"/>
          <w:color w:val="000000"/>
          <w:sz w:val="22"/>
          <w:szCs w:val="22"/>
        </w:rPr>
      </w:pPr>
      <w:r w:rsidRPr="009D1E23">
        <w:rPr>
          <w:rFonts w:ascii="Calibri" w:eastAsia="Times New Roman" w:hAnsi="Calibri" w:cs="Calibri"/>
          <w:color w:val="000000"/>
          <w:sz w:val="22"/>
          <w:szCs w:val="22"/>
        </w:rPr>
        <w:t>EPA’s 2016 hemispheric CMAQ modeling with initial model performance results for ozone (Barron Henderson)</w:t>
      </w:r>
    </w:p>
    <w:p w:rsidR="009D1E23" w:rsidRDefault="009D1E23" w:rsidP="009D1E23"/>
    <w:p w:rsidR="009D1E23" w:rsidRDefault="009D1E23" w:rsidP="009D1E23">
      <w:r>
        <w:t>Questions for Sharon:</w:t>
      </w:r>
    </w:p>
    <w:p w:rsidR="009D1E23" w:rsidRDefault="009D1E23" w:rsidP="009D1E23">
      <w:pPr>
        <w:pStyle w:val="ListParagraph"/>
        <w:numPr>
          <w:ilvl w:val="0"/>
          <w:numId w:val="2"/>
        </w:numPr>
      </w:pPr>
      <w:r>
        <w:t xml:space="preserve"> Plan to develop time series plots for individual monitors?   Yes</w:t>
      </w:r>
    </w:p>
    <w:p w:rsidR="009D1E23" w:rsidRDefault="00DB1EF5" w:rsidP="009D1E23">
      <w:pPr>
        <w:pStyle w:val="ListParagraph"/>
        <w:numPr>
          <w:ilvl w:val="0"/>
          <w:numId w:val="2"/>
        </w:numPr>
      </w:pPr>
      <w:r>
        <w:t xml:space="preserve">How does this work fit into 2016 EMP work?  What is the relationship between this project and that?  Alpha and beta platforms of 2016 EMP will be used for this model evaluation project.  The same set of emissions are being used for both projects.  Zac Adelman is putting together a workgroup for modeling the 2016 EMP.  </w:t>
      </w:r>
    </w:p>
    <w:p w:rsidR="00DB1EF5" w:rsidRDefault="00DB1EF5" w:rsidP="009D1E23">
      <w:pPr>
        <w:pStyle w:val="ListParagraph"/>
        <w:numPr>
          <w:ilvl w:val="0"/>
          <w:numId w:val="2"/>
        </w:numPr>
      </w:pPr>
      <w:r>
        <w:t>Norm Possiel said that the plans for the model evaluation are to stay closely in touch with developments on the 2016 EMP and engage with MJOs/states on evaluation to avoid duplication of effort and provide information helpful to MJOs/states.</w:t>
      </w:r>
    </w:p>
    <w:p w:rsidR="00DB1EF5" w:rsidRDefault="00DB1EF5" w:rsidP="009D1E23">
      <w:pPr>
        <w:pStyle w:val="ListParagraph"/>
        <w:numPr>
          <w:ilvl w:val="0"/>
          <w:numId w:val="2"/>
        </w:numPr>
      </w:pPr>
      <w:r>
        <w:t>On the time series work, are there plans for interactive graphics to create customized analyses?  At this point, EPA plans to create multiple plots for distribution.  EPA will think about this.  Chet Wayland said there are possibilities of cloud presence to share data sets and perhaps include analytical tools.</w:t>
      </w:r>
    </w:p>
    <w:p w:rsidR="00DB1EF5" w:rsidRDefault="00DB1EF5" w:rsidP="009D1E23">
      <w:pPr>
        <w:pStyle w:val="ListParagraph"/>
        <w:numPr>
          <w:ilvl w:val="0"/>
          <w:numId w:val="2"/>
        </w:numPr>
      </w:pPr>
      <w:r>
        <w:t xml:space="preserve">On slide 5—how are climate regions selected?  Originally were RPOs, but these could be hard-wired in other ways.  Could do this by state. </w:t>
      </w:r>
    </w:p>
    <w:p w:rsidR="00DB1EF5" w:rsidRDefault="00DB1EF5" w:rsidP="009D1E23">
      <w:pPr>
        <w:pStyle w:val="ListParagraph"/>
        <w:numPr>
          <w:ilvl w:val="0"/>
          <w:numId w:val="2"/>
        </w:numPr>
      </w:pPr>
      <w:r>
        <w:t xml:space="preserve">On slide 8—is the plan documented anywhere?  EPA’s overall plan is to evaluate CAMx and CMAQ for various versions of 2016 EMP (alpha, beta and v1).  At the same time, EPA has global modeling planned that somewhat links to this effort.  Also trying to look ahead to 4-km domains for modeling—and will seek input from MJOs for this.  </w:t>
      </w:r>
      <w:r w:rsidR="00B30222">
        <w:t>New versions of the models are also being released, so the long-term plan is evolving.</w:t>
      </w:r>
    </w:p>
    <w:p w:rsidR="00B30222" w:rsidRDefault="00B30222" w:rsidP="009D1E23">
      <w:pPr>
        <w:pStyle w:val="ListParagraph"/>
        <w:numPr>
          <w:ilvl w:val="0"/>
          <w:numId w:val="2"/>
        </w:numPr>
      </w:pPr>
      <w:r>
        <w:t>In table on slide 2, there is a decision point for initial and boundary conditions.  EPA will create boundary conditions for both.</w:t>
      </w:r>
    </w:p>
    <w:p w:rsidR="00B30222" w:rsidRDefault="00B30222" w:rsidP="00B30222">
      <w:r>
        <w:t>Questions for Barron:</w:t>
      </w:r>
    </w:p>
    <w:p w:rsidR="00B30222" w:rsidRDefault="00413F27" w:rsidP="00413F27">
      <w:pPr>
        <w:pStyle w:val="ListParagraph"/>
      </w:pPr>
      <w:r>
        <w:t>None.</w:t>
      </w:r>
      <w:bookmarkStart w:id="0" w:name="_GoBack"/>
      <w:bookmarkEnd w:id="0"/>
    </w:p>
    <w:sectPr w:rsidR="00B3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F1247"/>
    <w:multiLevelType w:val="multilevel"/>
    <w:tmpl w:val="B024D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62A5F"/>
    <w:multiLevelType w:val="hybridMultilevel"/>
    <w:tmpl w:val="E72E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358F3"/>
    <w:multiLevelType w:val="hybridMultilevel"/>
    <w:tmpl w:val="3C1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23"/>
    <w:rsid w:val="00413F27"/>
    <w:rsid w:val="004177CC"/>
    <w:rsid w:val="009D1E23"/>
    <w:rsid w:val="009E72CE"/>
    <w:rsid w:val="00B30222"/>
    <w:rsid w:val="00DB1EF5"/>
    <w:rsid w:val="00DF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E767"/>
  <w15:chartTrackingRefBased/>
  <w15:docId w15:val="{B875270B-99DD-426D-B1C9-EBF1D20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5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Uhl</dc:creator>
  <cp:keywords/>
  <dc:description/>
  <cp:lastModifiedBy>Mary Uhl</cp:lastModifiedBy>
  <cp:revision>1</cp:revision>
  <dcterms:created xsi:type="dcterms:W3CDTF">2018-09-24T17:30:00Z</dcterms:created>
  <dcterms:modified xsi:type="dcterms:W3CDTF">2018-09-24T18:39:00Z</dcterms:modified>
</cp:coreProperties>
</file>